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3" w:rsidRPr="00974603" w:rsidRDefault="00974603" w:rsidP="009746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46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ДОКУМЕНТОВ, ОПРЕДЕЛЯЮЩИХ ПОРЯДОК И ПОЛИТИКУ ПРОВЕДЕНИЯ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 ТРУДА И ЗАНЯТОСТИ НАСЕЛЕНИЯ КРАСНОДАРСКОГО КРАЯ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от 18 июня 2014 года N 308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ОБ УТВЕРЖДЕНИИ ДОКУМЕНТОВ, ОПРЕДЕЛЯЮЩИХ ПОРЯДОК И ПОЛИТИКУ ПРОВЕДЕНИЯ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целях соблюдения требований безопасности при обработке персональных данных в информационных системах персональных данных департамента труда и занятости населения Краснодарского края приказываю: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1. Утвердить Положение о порядке организации и проведения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 (приложение 1).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 Утвердить Политику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(для размещения на общедоступных ресурсах) (приложение 2).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3. Приказ довести до сотрудников в части их касающейся.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оставляю за собой.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департамента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И.В.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МЕЛКИХ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1. ПОЛОЖЕНИЕ О ПОРЯДКЕ ОРГАНИЗАЦИИ И ПРОВЕДЕНИЯ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Приложение N 1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приказу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от 18 июня 2014 года N 308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Утверждаю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Руководитель департамента труда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И.В. Мелких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"___" _______________ 2014 г.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ОРГАНИЗАЦИИ И ПРОВЕДЕНИЯ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1.1. Настоящее "Положение о порядке организации и проведения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края" (далее - Положение) разработано на основании: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4" w:history="1">
        <w:proofErr w:type="gramStart"/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Федерального </w:t>
      </w:r>
      <w:hyperlink r:id="rId5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Российской Федерации от 19.04.1991 N 1032-1 "О занятости населения в Российской Федерации"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6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</w:t>
      </w:r>
      <w:hyperlink r:id="rId7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Гражданского кодекса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8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Налогового кодекса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9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27.07.2006 N 152-ФЗ "О персональных данных"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0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27.07.2006 N 149-ФЗ "Об информации, информационных технологиях и о защите информации"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1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 Президента РФ от 30 мая 2005 года N 609 "Об утверждении Положения о персональных данных государственного гражданского служащего Российской Федерации и ведении его личного дела"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 других нормативно-правовых актов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 определяется порядок обработки, т.е. действий (операций) с персональными данными (далее -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и клиентов департамента труда и занятости населения Краснодарского края (далее - ДТЗН КК) с использованием средств автоматизации или без использования таких средств.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Положение устанавливает требования по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принципы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информационных системах персональных данных (далее -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), направленные на защиту интересов ДТЗН КК в области его сферы деятельности, обеспечение непрерывности деятельности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1.3. Целью настоящего Положения является обеспечение в соответствии с законодательством Российской Федерации обработки, хранения и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клиентов службы занятости населения Краснодарского края, а также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иных лиц, содержащихся в документах, полученных из других организаций, в обращениях граждан и иных источниках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1.4. Основные термины и определения, применяемые в настоящем Положении: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1.4.1.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обрабатываемых в ДТЗН КК, настоящим Положением и локальными актами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1.4.2.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1.4.3.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персональных данных - действия, направленные на раскрытие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неопределенному кругу, в том числе обнародование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средствах массовой информации, размещение в информационно-телекоммуникационных сетях или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доступа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каким-либо иным способом.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1.4.4. Предоставление персональных данных - действия, направленные на раскрытие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определенному кругу.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1.4.5. Использование персональных данных - действия (операции)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других лиц либо иным образом затрагивающих права и свободы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других лиц.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1.4.6. Блокирование персональных данных - временное прекращение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случаев, если обработка необходима для уточнения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1.4.7. Уничтожение персональных данных - действия, в результате которых становится невозможным восстановить содержание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1.4.8.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конкретному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1.4.9. Информационная система персональных данных - информационная система, представляющая собой совокупность содержащихся в базе данных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их обработку, информационных технологий и технических средств.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1.4.10. Конфиденциальная информация -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ее владельцем.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1.4.11. Конфиденциальность персональных данных - обязательное для соблюдения ДТЗН КК, или иным получившим доступ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лицом требование не допускать их распространения без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наличия иного законного основания.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конфиденциальности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в случае обезличивания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в отношении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общедоступных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1.4.12. Общедоступные персональные данные -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доступ неограниченного круга лиц к которым предоставлен с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информационного обеспечения могут создаваться общедоступные источники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справочники, адресные книги). В общедоступные источники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 письменного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N 8) могут включаться фамилия, имя, отчество, год и место рождения, адрес, абонентский номер, сведения о профессии и иные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сообщаемые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субъекте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могут быть в любое время исключены из общедоступных источников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субъекта или по решению руководителя ДТЗН КК, либо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по решению суда или иных уполномоченных государственных органов.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1.4.13. Трансграничная передача персональных данных - передача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1.4.14. Сотрудники - лица, имеющие трудовые отношения с ДТЗН КК, либо кандидаты на вакантную должность, вступившие в отношения по поводу приема на работу.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1.4.15. Клиенты - граждане, обратившиеся в службу занятости населения Краснодарского края за получением государственных услуг на основании Федерального закона </w:t>
      </w:r>
      <w:hyperlink r:id="rId12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19.04.1991 N 1032-1 "О занятости населения в Российской Федерации"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1.4.16.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а также определяющие цели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состав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подлежащих обработке, действия (операции), совершаемые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1.5.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К субъектам персональных данных (далее - субъекты) относятся лица - носители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которых переданы ДТЗН КК (как на добровольной основе, так и в рамках выполнения требований нормативно-правовых актов) для обработки (в том числе передачи), в том числе: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сотрудники ДТЗН КК, включая совместителей, а также лица, выполняющие работы по трудовым договорам гражданско-правового характера;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клиенты службы труда и занятости населения Краснодарского края;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иные лица, предоставляющие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1.6.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1.7.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без письменного его согласия не допускаются, если иное не определено законодательством РФ.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относятся к категории конфиденциальной информации.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персональных данных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электронной почты или портала (http://www.kubzan.ru) ДТЗН КК, субъектом персональных данных осуществляется передача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на основе добровольного согласия субъекта, выраженного в установке отметки о согласии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обработки переданных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КК, в том числе передачу таковых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Согласие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полученное в такой форме, приравнивается к согласию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полученному письменно.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Режим конфиденциальности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снимается в случаях обезличивания или по истечении сроков хранения, если иное не определено законодательством РФ.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1.8. Должностные лица ДТЗН КК, в обязанности которых входит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субъектов, обязаны обеспечить каждому субъекту возможность ознакомления со своими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законодательством РФ.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1.9.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использованы в целях: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причинения имущественного и морального вреда гражданам;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затруднения реализации прав и свобод граждан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1.10. Настоящее Положение и изменения к нему утверждаются руководителем ДТЗН КК, являются обязательными для исполнения всеми сотрудниками, имеющими доступ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2. Принципы обработки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2.1.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ДТЗН КК осуществляется на основе следующих принципов: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законности и справедливости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законности целей и способов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добросовестности;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соответствия целей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целям, заранее определенным и заявленным при сборе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а также полномочиям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соответствия содержания и объема обрабатываемых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целям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достоверности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их достаточности для целей обработки, недопустимости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избыточных по отношению к целям, заявленным при сборе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недопустимости объединения баз данных,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2.2. Хранение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должно осуществляться в форме, позволяющей определить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не дольше, чем этого требуют цели их обработки. Хранение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должно осуществляться в форме, позволяющей определить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не дольше, чем этого требуют цели их обработки. Обрабатываемые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2.3. При получении от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излишних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данных, которые не включены в перечень обрабатываемых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КК, производится исключение таких данных из обработки.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неавтоматизированной обработки, если излишние персональные данные находятся на одном носителе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включенными в перечень обрабатываемых ДТЗН КК, производится вымарывание таких данных. Если материальный носитель содержит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не включенные в перечень обрабатываемых ДТЗН КК, и не содержит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включенные в перечень обрабатываемых ДТЗН КК, то такой носитель информации должен быть уничтожен.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случае автоматизированной обработки, излишние персональные данные необходимо уничтожить посредством удаления излишних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2.4.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является собственником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решает вопрос передачи ДТЗН КК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2.5. Держателем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является ДТЗН КК, которому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передает во владение свои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 ДТЗН КК выполняет функцию владения этими данными и обладает полномочиями распоряжения ими в пределах, установленных законодательством.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2.6. Потребителями (пользователями)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юридические и физические лица, обращающиеся к собственнику и (или) держателю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за получением необходимых сведений и пользующиеся ими с соблюдением требований по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3. Понятие и состав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3.1. Под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сотрудника понимается информация, необходимая ДТЗН КК в связи с трудовыми отношениями и касающаяся конкретного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а также сведения о фактах, событиях и обстоятельствах жизни субъекта, позволяющие идентифицировать его личность.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Под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клиента понимается информация, необходимая органам по труду и занятости населения Краснодарского края для оказания государственных и муниципальных услуг и обеспечения гарантий в области занятости населения Краснодарского края, формирования и ведения регистров получателей услуг в сфере занятости населения.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сотрудника ДТЗН КК, состоящего на государственной службе, относятся следующие сведения: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анкетные и биографические данные;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фамилия, имя, отчество;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данные основного документа, удостоверяющего личность (паспортные данные &lt;1&gt;)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дата и место рождения;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адрес регистрации (место проживания);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номер телефона (домашний, сотовый);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семейное положение;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об имущественном положении;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об образовании, квалификации;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наличии инвалидности;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трудовом и общем стаже;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воинском учете;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сведения о заработной плате сотрудника, иных выплатах субъектам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(включая стипендии);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занимаемая должность;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ИНН, СНИЛС;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номер счета в банке;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доходах.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сотрудника ДТЗН КК, не состоящего на государственной службе, относятся следующие сведения: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анкетные и биографические данные;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фамилия, имя, отчество;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данные основного документа, удостоверяющего личность (паспортные данные &lt;2&gt;);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&lt;1&gt; Паспортные данные включают серию и номер документа, сведения о дате выдачи указанного документа и выдавшем его органе.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&lt;2&gt; Паспортные данные включают серию и номер документа, сведения о дате выдачи указанного документа и выдавшем его органе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ата и место рождения;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адрес регистрации (место проживания);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номер телефона (домашний, сотовый);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семейное положение;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об образовании, квалификации;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наличии инвалидности;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трудовом и общем стаже;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воинском учете;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 заработной плате сотрудника, иных выплатах субъектам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(включая стипендии);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занимаемая должность;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ИНН, СНИЛС;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- номер счета в банке.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клиента службы труда и занятости населения Краснодарского края относятся следующие сведения: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фамилия, имя, отчество;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данные основного документа, удостоверяющего личность (паспортные данные);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дата и место рождения;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гражданство;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адрес регистрации (места проживания);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номер телефона (домашний, сотовый);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семейное положение;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наличии судимости;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об образовании, квалификации;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сведения, устанавливающие ограничения трудовой деятельности;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трудовом и общем стаже;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сведения о воинском учете;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ИНН, СНИЛС;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номер счета в банке (лицевой счет получателя государственных услуг);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размер социальных выплат.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3.3. Фотографии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копия удостоверяющих документов с фотографией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не используются в качестве средств идентификации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не являются биометрическими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 Обработка фотографии сотрудника производится с его согласия.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3.4. Документы, содержащие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являются конфиденциальными.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4. Получение, обработка и хранение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ДТЗН КК получает сведения 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из следующих источников: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паспорта или иного документа, удостоверяющего личность;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трудовой книжки;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страхового свидетельства государственного пенсионного страхования;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свидетельства о постановке на учет в налоговом органе, содержащего сведения об идентификационном номере налогоплательщика;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документов воинского учета, содержащих сведения о воинском учете военнообязанных и лиц, подлежащих призыву на военную службу;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документов об образовании, содержащих сведения о профессии, о квалификации или о наличии специальных знаний или специальной подготовки;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анкет, заполняемых собственноручно при приеме на работу, или при подаче документов на участие в конкурсе на замещение вакантных должностей, предполагающих конкурсный отбор;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иных документов и сведений, получаемых от субъекта или передаваемых от третьих лиц.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обязан представлять ДТЗН КК достоверные сведения о себе. ДТЗН КК имеет право проверять достоверность указанных сведений в порядке, не противоречащем законодательству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ДТЗН КК получает сведения 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клиентов из следующих источников: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заявления - анкеты, заполняемой собственноручно при обращении за государственной услугой в области занятости населения;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паспорта или иного документа, удостоверяющего личность;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трудовой книжки;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страхового свидетельства государственного пенсионного страхования;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документов воинского учета, содержащих сведения о воинском учете военнообязанных и лиц, подлежащих призыву на военную службу;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документов об образовании, содержащих сведения о профессии, о квалификации или о наличии специальных знаний или специальной подготовки;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документов, устанавливающих ограничения способности к трудовой деятельности;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документов (справок, направлений), подтверждающих отнесение гражданина к соответствующей категории;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справок о средней заработной плате по последнему месту работы;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иных документов и сведений, получаемых от субъекта или передаваемых от третьих лиц.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обязан представлять в службу по труду и занятости населения Краснодарского края достоверные сведения о себе. Органы по труду и занятости населения Краснодарского края имеют право проверять достоверность указанных сведений в порядке, не противоречащем законодательству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4.3.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исключительно в целях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соблюдения законов и иных нормативных правовых актов, содействия в трудоустройстве, обучении, продвижении по службе, обеспечения личной безопасности, контроля количества и качества выполняемой работы, обеспечения сохранности имущества, обеспечения государственных гарантий в области занятости населения.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4.4. При определении состава обрабатываемых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 ДТЗН КК руководствуется </w:t>
      </w:r>
      <w:hyperlink r:id="rId13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законодательством РФ в области занятости населения, </w:t>
      </w:r>
      <w:hyperlink r:id="rId14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кодексом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иными федеральными законами.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4.5.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ДТЗН КК получает: непосредственно от субъекта, через портал государственных услуг, портал Федеральной службы по труду и занятости (http://www.trudvsem.ru), портал службы труда и занятости населения Краснодарского края (http://www.kubzan.ru). Ответственный сотрудник (сотрудники) принимает от субъекта материальные носители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(документы, копии документов), сверяет копии документов с подлинниками (в случае предоставления на бумажных носителях).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4.6. Если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получить исключительно у третьей стороны, то субъект должен быть уведомлен об этом заранее и от него должно быть получено письменное согласие (Приложение N 2). ДТЗН КК должен сообщить субъекту о целях, предполагаемых источниках и способах получения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а также о характере подлежащих получению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последствиях отказа субъекта представить письменное согласие на их получение (Приложение N 2). В случае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если субъект уже дал письменное согласие на обработку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дополнительное уведомление не требуется.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4.7. Условием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клиента службы занятости является его письменное согласие (Приложения N 4 - 7). Письменное согласие субъекта на обработку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должно включать в себя: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фамилию, имя, отчество, адрес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номер основного документа, удостоверяющего его личность, сведения о дате выдачи указанного документа и выдавшем его органе;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отчество, адрес представителя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наименование или фамилию, имя, отчество и адрес оператора, получающего согласие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перечень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на обработку которых дается согласие субъекта;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перечень действий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на совершение которых дается согласие, общее описание используемых ДТЗН КК способов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срок, в течение которого действует согласие, а также порядок его отзыва.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Согласие на обработку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отозвано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статьи 9 Федерального закона N 152 "О персональных данных".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4.8. Согласия субъекта на обработку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 в следующих случаях: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для исполнения договора, стороной которого либо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поручителем по которому является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а также для заключения договора по инициативе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договора, по которому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будет являться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поручителем;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если получение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невозможно;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для предоставления государственной или муниципальной услуги в соответствии с </w:t>
      </w:r>
      <w:hyperlink r:id="rId15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для обеспечения предоставления такой услуги, для регистрации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статистических или иных исследовательских целях при условии обязательного обезличивания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осуществляется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доступ неограниченного круга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 которым предоставлен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либо по его просьбе;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осуществляется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подлежащих опубликованию или обязательному раскрытию в соответствии с федеральным законом.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4.9. Для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согласии в письменной форме субъекта на обработку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дополнительное согласие не требуется.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4.10. В случае недееспособности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его персональных данных в письменной форме дает его законный представитель.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смерти субъекта согласие на обработку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дает в письменной форме один из его наследников, если такое согласие не было дано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его жизни.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4.11. В случае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если ДТЗН КК на основании договора поручает обработку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другому лицу, существенным условием договора является обязанность обеспечения указанным лицом конфиденциальности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4.12. Обработка специальных категорий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незамедлительно прекращена, если устранены причины, вследствие которых осуществлялась обработка.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4.13. Защита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от неправомерного их использования или утраты должна быть обеспечена оператором за счет его сре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орядке, установленном федеральным законодательством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4.14. Субъекты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их представители должны быть ознакомлены с их правами и обязанностями, связанными с процессами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4.15. Основными источниками, содержащими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являются их личные дела.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источниками, содержащими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клиентов службы труда и занятости населения Краснодарского края, являются личные дела получателей государственной услуги.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Личные дела сотрудников хранятся уполномоченными лицами ДТЗН КК на бумажных носителях. Личные дела получателей государственной услуги хранятся уполномоченными лицами ГКУ КК ЦЗН на бумажных носителях. Помимо этого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хранится в виде электронных документов, баз данных. Личное дело сотрудника ДТЗН КК пополняется на протяжении всей трудовой деятельности сотрудника в ДТЗН КК. Личное дело получателя государственной услуги пополняется на протяжении периода оказания государственной услуги клиенту.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Письменные доказательства получения оператором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их обработку хранятся в личном деле.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4.16. При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ДТЗН КК вправе определять способы обработки, документирования, хранения и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базе современных информационных технологий.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4.17. Перечень лиц, допущенных к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определяется приказом руководителя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4.18.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осуществляются уполномоченными сотрудниками ДТЗН КК, определенными приказом руководителя ДТЗН КК, которые действуют на основании инструкций, предусматривающих выполнение комплекса мероприятий по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4.19. Ответственность за контроль соблюдения требований по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подразделениями, контроль соблюдения структурными подразделениями прав и свобод субъектов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руководителя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4.20. Организация обеспечения техническими средствами обработки (ПЭВМ, серверами и т.д.) и их исправной работы организуется отделом информационных технологий и автоматизации (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ИТиА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4.21. Помещения, в которых обрабатываются и хранятся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субъектов, оборудуются надежными замками. Должно быть исключено бесконтрольное пребывание посторонних лиц в этих помещениях.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хранения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специально оборудованные шкафы или сейфы, которые запираются на ключ.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Помещения, в которых обрабатываются и хранятся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субъектов, в рабочее время при отсутствии в них сотрудников должны быть закрыты.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уборки помещений, в которых хранятся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должно производиться в присутствии соответствующих сотрудников.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5. Права и обязанности сторон в области защиты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5.1.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 обязан: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передать ДТЗН КК, органам по труду и занятости населения Краснодарского края, или их представителю комплекс достоверных, документированных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состав которых установлен трудовым законодательством, законодательством Российской Федерации в области занятости населения, иными законами Российской Федерации, включая сведения об образовании, специальных знаниях, стаже работы, отношении к воинской обязанности, гражданстве, месте жительства и др.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своевременно,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срок, не превышающий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5 (пяти) рабочих дней для сотрудников ДТЗН КК, сообщать в ДТЗН КК об изменении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клиентов органов по труду и занятости населения Краснодарского края - при очередной перерегистрации, сообщать в ГКУ КК ЦЗН об изменениях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5.2.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получение сведений о ДТЗН КК, о месте его нахождения, о наличии у ДТЗН КК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относящихся к соответствующему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а также на ознакомление с такими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если предоставление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нарушает конституционные права и свободы других лиц;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на свободный бесплатный доступ к своим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включая право на получение копии любой записи, содержащей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 федеральными законами;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получать информацию, касающуюся обработки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 том числе содержащую: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подтверждение факта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правовые основания и цели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в) цели и применяемые способы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применяемые оператором;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и место нахождения оператора, сведения о лицах (за исключением сотрудников оператора), которые имеют доступ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договора с оператором или на основании федерального закона;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) обрабатываемые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е) сроки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 том числе сроки их хранения;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ж) порядок осуществления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прав, предусмотренных настоящим Федеральным законом;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) сведения о том, какие юридические последствия для него может повлечь за собой обработка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обжаловать в судебном порядке любые неправомерные действия или бездействие ДТЗН КК при обработке и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всех лиц, которым ранее были сообщены неверные или неполные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субъекта, обо всех произведенных в них исключениях, исправлениях или дополнениях;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ДТЗН КК исключения, исправления или уточнения своих персональных данных, их блокирования или уничтожения в случае, если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обработки, а также данных, обработанных с нарушением требований </w:t>
      </w:r>
      <w:hyperlink r:id="rId16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закона </w:t>
      </w:r>
      <w:hyperlink r:id="rId17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19.04.1991 N 1032-1 "О занятости населения в Российской Федерации"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</w:t>
        </w:r>
        <w:proofErr w:type="gramEnd"/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июля 2006 года N 152-ФЗ "О персональных данных"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отказе оператора исключить или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исправить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заявить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ДТЗН КК о своем несогласии с соответствующим обоснованием такого несогласия, при отклонении оператором указанного обращения (несогласия), обжаловать действия оператора в порядке, предусмотренном законодательством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Доступ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своим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субъекту или его законному представителю при личном обращении либо при получении запроса (Приложение N 9).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предоставлены субъекту в доступной форме, и в них не должны содержаться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относящиеся к другим субъектам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5.3. Решение, порождающее юридические последствия в отношении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иным образом затрагивающее его права и законные интересы, не может быть принято на основании исключительно автоматизированной обработки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5.4. ДТЗН КК обязан разъяснить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порядок принятия решения на основании исключительно автоматизированной обработки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своих прав и законных интересов (Приложение N 3).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5.5. ДТЗН КК обязан рассмотреть возражение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течение 30 (тридцати) рабочих дней со дня его получения и уведомить его о результатах рассмотрения такого возражения.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5.6. Если обязанность предоставления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субъектом установлена федеральным законом (включая налоговое, трудовое право, законодательство в области занятости населения), ДТЗН КК обязан разъяснить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последствия отказа предоставить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5.7. Если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были получены не от субъекта (за исключением случаев, если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были предоставлены ДТЗН КК на основании федерального закона или если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общедоступными), ДТЗН КК до начала обработки таких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обязан предоставить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следующую информацию (Приложение N 10):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либо фамилия, имя, отчество и адрес оператора или его представителя;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цель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ее правовое основание;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предполагаемые пользователи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права субъекта в области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источник получения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5.8.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ДТЗН КК обязан безвозмездно предоставить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ознакомления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относящимися к нему, а также внести в них необходимые изменения, уничтожить или блокировать соответствующие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предоставлении субъектом сведений, подтверждающих, что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 внесенных изменениях и предпринятых мерах оператор обязан уведомить соответствующего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третьих лиц, которым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этого субъекта были переданы (Приложение N 10).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ДТЗН КК обязан сообщить в уполномоченный орган по защите прав субъектов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 его запросу информацию, необходимую для осуществления деятельности указанного органа в установленные нормативно-правовыми актами Российской Федерации сроки.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5.9. В случае выявления недостоверных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неправомерных действий с ними ДТЗН КК обязан осуществить блокирование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относящихся к соответствующему субъекту, с момента получения такой информации на период проверки. В случае подтверждения факта недостоверности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на основании соответствующих документов обязан уточнить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течение 7 (семи) рабочих дней со дня их получения и снять их блокирование.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5.10. В случае выявления неправомерных действий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в срок, не превышающий 3 (трех) рабочих дней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такого выявления, обязан устранить допущенные нарушения. В случае невозможности устранения допущенных нарушений ДТЗН КК в срок, не превышающий 10 (десяти) рабочих дней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 даты выявления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неправомерности действий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обязан уничтожить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. Об устранении допущенных нарушений или об уничтожении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обязан уведомить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его законного представителя, а в случае, если обращение или запрос были направлены уполномоченным органом по защите прав субъектов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- также указанный орган (Приложение N 11).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5.11. В случае достижения цели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обязан незамедлительно прекратить обработку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уничтожить соответствующие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30 (тридцати) рабочих дней с даты достижения цели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если иное не предусмотрено договором, стороной которого,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поручителем по которому является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иным соглашением между оператором и субъектом </w:t>
      </w:r>
      <w:proofErr w:type="spellStart"/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ПДн</w:t>
      </w:r>
      <w:proofErr w:type="spellEnd"/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либо если оператор не вправе осуществлять обработку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без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основаниях, предусмотренных настоящим Федеральным законом или другими федеральными законами (Приложение N 11).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5.12.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субъектом согласия на обработку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обязан прекратить обработку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в случае, если сохранение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более не требуется для целей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уничтожить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30 (тридцати) рабочих дней с даты поступления указанного отзыва, если иное не предусмотрено соглашением сторон и (или) федеральным законом.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Об уничтожении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оператор обязан уведомить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N 11).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невозможности уничтожения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течение вышеуказанного срока ДТЗН КК должен осуществить блокирование таких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обеспечить уничтожение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чем 6 (шесть) месяцев, если иной срок не установлен федеральными законами.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5.13. До начала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обязан уведомить уполномоченный орган по защите прав субъектов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 своем намерении осуществлять обработку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 установленных законодательством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5.14. 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Уведомление должно содержать следующие сведения: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наименование (фамилия, имя, отчество), адрес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цель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категории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категории субъектов,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которых обрабатываются;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правовое основание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перечень действий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общее описание используемых способов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описание мер, применяемых ДТЗН КК для обеспечения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 том числе сведения о наличии шифровальных (криптографических) средств и наименования этих средств;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физического лица или наименование юридического лица, ответственных за организацию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и их контактные сведения;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дата начала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срок или условие прекращения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 наличии или об отсутствии трансграничной передачи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процессе их обработки;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об обеспечении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к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установленными Правительством Российской Федерации.</w:t>
      </w:r>
      <w:proofErr w:type="gramEnd"/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6. Доступ к персональным данным субъекта и их передача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6.1. Внутренний доступ (доступ внутри ДТЗН КК)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 имеют сотрудники подразделений ДТЗН КК, которым эти данные необходимы для выполнения должностных обязанностей.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 доступа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имеют: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руководитель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заместители руководителя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непосредственно субъект;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другие сотрудники ДТЗН КК, которые имеют доступ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связи с возложенными на них должностными обязанностями.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прекращения юридических отношений с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документы, содержащие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хранятся в ДТЗН КК в течение сроков, установленных архивным и иным законодательством Российской Федерации. Сроки хранения указаны в Перечне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6.2. Внешний доступ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 имеют массовые потребители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контрольно-надзорные органы.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6.2.1.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К числу массовых потребителей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вне ДТЗН КК относятся следующие государственные и негосударственные структуры: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налоговые органы;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пенсионные фонды;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правоохранительные органы;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банк;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управление ФССП;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юридические и физические лица, выступающие в качестве работодателя;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органы прокуратуры, МВД и ФСБ России;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органы статистики;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страховые агентства;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военные комиссариаты;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органы социального страхования;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подразделения государственных и муниципальных органов управления.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6.2.2.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Надзорно-контрольные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органы имеют доступ к информации исключительно в сфере своей компетенции.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6.3. Внешний доступ со стороны третьих лиц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6.4. ДТЗН КК обязан сообщать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по надлежащим оформленным запросам суда, прокуратуры иных правоохранительных органов.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6.5. Сведения о работающем сотруднике или уже уволенном могут быть предоставлены другой организации только на основании письменного запроса на бланке организации, с приложением копии заявления сотрудника.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6.6.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могут быть предоставлены родственникам или членам его семьи только с письменного разрешения самого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6.7.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должен соблюдать следующие требования: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не сообщать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третьей стороне без его письменного согласия, за исключением случаев, когда это необходимо в целях предупреждения угрозы жизни и здоровью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а также в случаях, установленных федеральными законами;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не сообщать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в коммерческих целях без его письменного согласия;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предупреждать лиц, получающих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соблюдено, за исключением случаев, когда обмен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порядке, установленном федеральными законами;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не запрашивать информацию о состоянии здоровья субъекта, за исключением тех сведений, которые относятся к вопросу о возможности выполнения сотрудником трудовой функции;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передавать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представителям сотрудников и иных категорий субъектов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</w:t>
      </w:r>
      <w:hyperlink r:id="rId19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кодексом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27.07.2006 N 152-ФЗ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и ограничивать эту информацию только теми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выполнения указанными представителями их функций;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разрешать доступ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исключительно специально уполномоченным лицам (при этом указанные лица должны иметь право получать лишь 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выполнения конкретных функций);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уполномоченные лица должны подписать обязательство о неразглашении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N 1).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6.8. Передача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от держателя или его представителей в другие учреждения и организации может допускаться только при наличии письменного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минимальных объемах и только в целях выполнения задач, соответствующих объективной причине сбора этих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6.9. Ответы на правомерные письменные запросы других учреждений и организаций даются с разрешения руководителя ДТЗН КК в письменной форме, в том объеме, который позволяет не разглашать излишний объем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6.10. Не допускается передача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 открытым каналам связи, в том числе по телефону.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6.11. Сведения, передаваемые в письменной форме, должны иметь пометку о конфиденциальности. В сопроводительном письме к таким документам указывается, что в прилагаемых документах содержатся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субъектов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6.12. В ДТЗН КК не допускается осуществление трансграничной передачи персональных данных.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7. Защита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7.1. Комплекс мер по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предупреждение нарушений доступности, целостности, достоверности и конфиденциальности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безопасность информации в процессе управленческой деятельности ДТЗН КК и деятельности по предоставлению государственных услуг.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7.2.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ДТЗН КК при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обязан принимать необходимые организационные и технические меры, в том числе использовать шифровальные (криптографические) средства для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а также от иных неправомерных действий, в соответствии с требованиями к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7.3.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настоящим Положением, приказами, инструкциями и другими внутренними документами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7.4.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Для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ДТЗН КК применяются следующие принципы и правила: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ограничение и регламентация состава сотрудников, функциональные обязанности которых требуют доступа к информации, содержащей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строгое избирательное и обоснованное распределение документов и информации между сотрудниками;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рациональное размещение рабочих мест сотрудников, при котором исключалось бы бесконтрольное использование защищаемой информации;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знание сотрудниками требований нормативно-методических документов по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персональной ответственности между сотрудниками, участвующими в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за выполнение требований по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установление режима конфиденциальности в соответствии с требованиями по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конфиденциальными документами и базами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исключение бесконтрольного пребывания посторонних лиц в помещениях, в которых ведется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находится соответствующая вычислительная техника;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организация порядка уничтожения информации;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своевременное выявление нарушений требований разрешительной системы доступа;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регулярное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обучение сотрудников по вопросам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связанным с обеспечением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ограничение доступа к техническим средствам и системам обработки информации, на которых содержатся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создание целенаправленных неблагоприятных условий и труднопреодолимых препятствий для лица, пытающегося совершить несанкционированный доступ и овладение информацией;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резервирование защищаемых данных (создание резервных копий).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Допуск персонала к обработке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ПДн</w:t>
      </w:r>
      <w:proofErr w:type="spellEnd"/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8.1. При допуске к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необходимо руководствоваться Приказом о допуске к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. Форма Перечня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лиц, имеющих доступ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13.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8.2. Перечни должностных лиц составляются и ведутся владельцами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процессов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данных о должностных лицах, допущенных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подаваемых руководителями структурных подразделений.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Доступ конкретных лиц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служебных записок (заявок). Служебные записки на доступ учитываются и хранятся сотрудником, ответственным за обработку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8.3. Конкретный регламент предоставления доступа должен быть определен в "Инструкции по внесению изменений в списки пользователей и наделению их полномочиями доступа к ресурсам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9. Обучение персонала, участвующего в обработке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ПДн</w:t>
      </w:r>
      <w:proofErr w:type="spellEnd"/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9.1. Должно проводиться регулярное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обучение сотрудников по вопросам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связанным с обеспечением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9.2. В общем случае, для различных категорий сотрудников форматы обучения должны отличаться.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Определены следующие форматы обучения: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полные курсы (длительностью 5 дней и более);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кратковременные курсы (длительностью от 1 до 3 дней);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внешние и внутренние семинары;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конференции;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инструктажи.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9.2.1. Полные и кратковременные курсы, конференции, внешние семинары проводятся во внешних специализированных организациях для следующих категорий сотрудников: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ответственных за обеспечение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администраторов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9.2.2. Для руководителей структурных подразделений, участвующих в процессах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могут проводиться кратковременные курсы во внешних специализированных организациях.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9.2.3. Для обучения остальных категорий персонала, участвующих в процессах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должны проводиться: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внутренние семинары;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инструктажи.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Внутренние семинары проводятся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приглашенными специалистами, а также другими подготовленными лицами. На всех семинарах следует использовать презентации.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9.3. Обучение каждой категории сотрудников должно проводиться не реже одного раза в год.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Инструктажи проводятся в отношении отдельных лиц, по мере необходимости АИБ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необходимости могут разрабатываться инструкции, описывающие особенности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каждой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для отдельных категорий (групп) персонала.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9.4. Для проведения семинаров создаются учебные группы по структурным подразделениям. Состав группы не должен превышать 20 - 25 человек.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Инструкторы учебных групп должны в первый год, а в дальнейшем не реже 1 раза в 3 года проходить подготовку в специализированных учебно-методических центрах по вопросам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9.5. Руководители структурных подразделений обязаны оказывать организационную, техническую и методическую помощь инструкторам учебных групп и осуществлять постоянный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и проведением занятий.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10. Организация работы с носителями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ПДн</w:t>
      </w:r>
      <w:proofErr w:type="spellEnd"/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10.1.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документооборота, связанного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ДТЗН КК, должны быть упорядочены и регламентированы следующие работы, связанные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учет носителей,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обращение с носителями, содержащими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систематизация носителей,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хранение носителей,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подготовка носителей,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для передачи их в архив;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подготовка носителей,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для их уничтожения;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проверка наличия носителей,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распечатка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Должны регламентироваться работы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виде документов на следующих носителях: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бумажных носителях;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электронных съемных носителях;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электронных несъемных носителях, используемых в технических средствах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10.2. Порядок работ с носителями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регламентирован в соответствующих корпоративных документах.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11. Уничтожение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ПДн</w:t>
      </w:r>
      <w:proofErr w:type="spellEnd"/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11.1. В соответствии с нормативными актами РФ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уничтожены: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по требованию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 определенных законодательством РФ случаях;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при истечении срока хранения;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в случае выявления неправомерных действий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невозможности устранения допущенных нарушений;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в случае достижения цели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в случае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утраты необходимости достижения цели обработки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Контроль сроков хранения, целей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на основании допустимых сроков хранения и допустимых целей, указанных для конкретных категорий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"Перечне персональных данных, обрабатываемых в ДТЗН КК".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11.2. Решение об уничтожении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организацию и проведение уничтожения принимают и осуществляют владельцы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процессов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11.3. Порядок уничтожения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регламентирован в нормативных документах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Об уничтожении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уведомлен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11.4. После проведенного уничтожения должен быть подготовлен акт об уничтожении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 Форма акта приведена в Приложении 16.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12. Защита от несанкционированного физического доступа к элементам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ИСПДн</w:t>
      </w:r>
      <w:proofErr w:type="spellEnd"/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12.1. Мероприятия по физическому контролю доступа включают: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контроль доступа на территорию;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контроль доступа в помещения с оборудованием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контроль доступа к техническим средствам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контроль перемещений физических компонентов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12.2. Помещения с серверным, телекоммуникационным и сетевым оборудованием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прочные входные двери с надежными замками. Двери должны быть постоянно закрыты на замок и открываться только для санкционированного прохода сотрудников.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Двери помещений, в которых размещаются АРМ пользователей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должны быть оборудованы замками.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12.3. Нахождение в помещении лиц, не участвующих в технологических процессах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(обслуживающий персонал, другие сотрудники), должно допускаться только в присутствии сотрудников, участвующих в соответствующих технологических процессах.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12.4. Расположение мониторов рабочих станций должно препятствовать их несанкционированному просмотру со стороны других лиц, не являющихся пользователями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12.5. В нерабочее время, по окончании рабочего дня двери помещений должны быть закрыты на замок.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12.6. При выносе устройств, хранящих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за пределы контролируемой зоны для ремонта, замены и т.п. должно быть обеспечено гарантированное уничтожение информации, хранимой на этих устройствах.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12.7. В отношении некоторых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возможны дополнительные, либо более низкие требования по физической защите. Состав таких требований определяется по результатам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разработки Модели угроз и нарушителя и ТЗ (СТЗ, ЧТЗ) на создание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СЗПДн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. Мероприятия по защите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эксплуатационной (проектной) документацией.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13. Резервирование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ПДн</w:t>
      </w:r>
      <w:proofErr w:type="spellEnd"/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13.1. Резервирование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должно обеспечить возможность восстановления информации при нарушении целостности основных хранилищ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регламенте процесса резервирования должны быть учтены следующие вопросы: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порядок резервирования;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ответственные за резервирование;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порядок восстановления информации после аварий;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порядок хранения резервных копий.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Резервированию должна подвергаться информация на серверах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Резервирование должно осуществляться на магнитные ленты или другие носители информации с соответствующим уровнем надежности и долговечности.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13.2. Хранение резервных копий должно осуществляться в сейфах (запираемых шкафах, ящиках). Хранение (по возможности) должно осуществляться в месте, территориально удаленном от основного хранилища информации.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13.4. Доступ к резервным копиям должен быть строго регламентирован.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13.5. Резервирование должно осуществляться в соответствии с "Инструкцией резервного копирования защищаемой информации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КК".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14. Реагирование на нештатные ситуации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14.1. Для эффективного реагирования на нештатные ситуации, возникающие при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 ДТЗН КК должны быть регламентированы следующие вопросы: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порядок определения нештатной ситуации;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порядок оповещения сотрудников при возникновении различных нештатных ситуаций;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порядок действий персонала в нештатных ситуациях.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ДТЗН КК должны проводиться расследования инцидентов, связанных с несанкционированным доступом и другими несанкционированными действиями.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рамках данного процесса должны решаться следующие задачи: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расследование инцидентов, связанных с безопасностью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ликвидация последствий инцидентов связанных с безопасностью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принятие мер по недопущению возникновения подобных инцидентов в дальнейшем.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Реагирование на нештатные ситуации должно производиться в соответствии с "Инструкцией по действиям пользователей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нештатных ситуациях".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15. Ответственность за разглашение конфиденциальной информации, связанной с персональными данными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15.1. Персональная ответственность является одним из главных требований к организации функционирования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СЗПДн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обязательным условием обеспечения эффективности функционирования данной системы.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15.2.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15.3. Руководитель, разрешающий доступ сотрудника к конфиденциальному документу, несет персональную ответственность за данное разрешение.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15.4. Лица,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соответствии с федеральными законами.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15.5. Каждый сотрудник ДТЗН КК, получающий для работы конфиденциальный документ, несет персональную ответственность за сохранность носителя и конфиденциальность полученной информации.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15.6. Должностные лица, в обязанность которых входит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обязаны обеспечить каждому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возможность ознакомления с документами и материалами, если иное не предусмотрено законом.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Неправомерный отказ в предоставлении собранных в установленном порядке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либо несвоевременное их предоставление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наказания в порядке, установленном </w:t>
      </w:r>
      <w:hyperlink r:id="rId21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15.7.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22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лица, незаконными методами получившие информацию, содержащую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обязаны возместить причиненные убытки; такая же обязанность возлагается и на сотрудников, не обладающих правом доступа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15.8.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деяния причинили вред правам и законным интересам граждан), совершенные лицом с использованием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своего служебного положения влечет наложение наказания в порядке, предусмотренном </w:t>
      </w:r>
      <w:hyperlink r:id="rId23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Уголовным кодексом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15.9. Неправомерность деятельности органов государственной власти и организаций по сбору и использованию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может быть установлена в судебном порядке.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1. ОБЯЗАТЕЛЬСТВО О НЕРАЗГЛАШЕНИИ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(должность,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ознакомлен с "Положением о порядке организации и проведению работ по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обработке и защите персональных данных, обрабатываемых в информационных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системах персональных данных департамента труда 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края" и обязуюсь не разглашать сведения, содержащие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персональные данные субъектов персональных данных, ставшие мне известными в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связи с исполнением мною трудовых (должностных) обязанностей.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ответственности за разглашение указанных сведений предупрежден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 ___________________________ 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Приложение N 2. ПИСЬМЕННОЕ СОГЛАСИЕ СУБЪЕКТА ПЕРСОНАЛЬНЫХ ДАННЫХ НА ПОЛУЧЕНИЕ ЕГО ПЕРСОНАЛЬНЫХ ДАННЫХ У ТРЕТЬИХ ЛИЦ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(должность,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согласен на получение оператором (департамент труда 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края) от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(Ф.И.О. или наименование третьего лица)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следующей информации 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(виды запрашиваемой информации и (или) документов)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 ___________________________ 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3. УВЕДОМЛЕНИЕ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Уважаемый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(Ф.И.О.)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связи с 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(указать причину)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 департамента труда и занятости населения Краснодарского края возникла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необходимость получения следующей информации, составляющей Ваши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персональные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данные,______________________________________________________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(перечислить информацию)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Просим Вас предоставить указанные сведения 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(кому)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течение 3 (трех) рабочих дней с момента получения настоящего уведомления.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предоставить указанные сведения просим в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указанный срок дать письменное согласие на получение оператором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(департамент труда и занятости населения Краснодарского края) необходимой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информации из следующих источников: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(указать источники)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следующими способами: 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(автоматизированная обработка, иные способы)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обработки указанной информации оператором планируется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принятие следующих решений, которые будут доведены до Вашего сведения 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(указать решения и иные юридические последствия обработки информации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Против принятого решения Вы имеете право заявить свои письменные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возражения ____________________________________ в срок.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Информируем Вас о последствиях Вашего отказа дать письменное согласие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 получение оператором указанной информации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(перечислить последствия)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Информируем Вас о Вашем праве в любое время отозвать свое письменное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согласие на обработку персональных данных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 _______________________ 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Настоящее уведомление на руки получил: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 _______________________ 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4. СОГЛАСИЕ на обработку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ГКУ КК ЦЗН 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(полностью)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 персональных данных, адрес,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название и номер основного документа,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удостоверяющего личность,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выдачи документа, выдавший орган)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 в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субъекта персональных данных)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соответствии с Федеральным законом от 27.07.2007 N 152-ФЗ "О персональных данных" даю свое согласие государственному казенному учреждению Краснодарского края "Центр занятости населения _________________________________" (далее - ГКУ КК ЦЗН ________________________________________________), расположенного по адресу ____________________________________________________ на обработку,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уточнение, извлечение, использование, передачу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, обезличивание, блокирование, удаление, уничтожение), следующих моих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Ф.И.О.; паспортные данные; дата и место рождения; гражданство; адрес регистрации (место проживания); номер телефона (домашний, сотовый); семейное положение; сведения о наличии судимости; сведения об образовании, квалификации; сведения, устанавливающие ограничения трудовой деятельности; сведения о трудовом и общем стаже; сведения о воинском учете; сведения о заработной плате; ИНН, СНИЛС, номер счета в банке;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размер социальных выплат;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полученных ГКУ КК ЦЗН __________________________________________________ в результате вступления со мной в правоотношения в целях предоставления мне государственных услуг в сфере занятости населения, для обеспечения соблюдения требований законов и иных нормативно-правовых актов, предоставления третьим лицам (включая органы государственного и муниципального управления, а также банкам) в рамках исполнения правоотношений и требований законодательства РФ, а также использования обезличенных персональных данных в рамках формирования научно-статистических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Даю свое согласие на обработку копий документов, предоставляемых мной.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Обработка персональных данных разрешается на период наличия указанных выше правоотношений, в том числе на срок, установленный нормативно-правовыми актами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Согласе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на) на передачу моих персональных данных: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- работодателям, в целях обеспечения государственных услуг в сфере занятости населения;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Пенсионный фонд РФ, в целях ведения учета трудового стажа;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отделение Сбербанка РФ, для обеспечения начисления социальных выплат.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Срок прекращения обработки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- 75 лет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 даты передачи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архив персональной карточки гражданина, признанного в установленном порядке безработным;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- 5 лет с даты передачи в архив персональной карточки гражданина, ищущего работу и не признанного безработным;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- 1 год с даты передачи в архив персональной карточки гражданина, обратившегося за консультацией.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Срок действия согласия - бессрочно, до момента его отзыва. Согласие может быть отозвано мною в любое время на основании моего письменного заявления.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Субъект персональных данных: _________________ 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Дата: "____" ________________ 20 ___ г.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5. СОГЛАСИЕ законного представителя на обработку персональных данных несовершеннолетнего гражданина в возрасте от 14 до 18 лет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Руководителю департамента труда 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занятости населения 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(полностью)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субъекта персональных данных, адрес,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название и номер основного документа,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удостоверяющего личность,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выдачи документа, выдавший орган)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СОГЛАСИЕ законного представителя на обработку персональных данных несовершеннолетнего гражданина в возрасте от 14 до 18 лет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 в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субъекта персональных данных)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соответствии с Федеральным законом от 27.07.2007 N 152-ФЗ "О персональных данных" даю свое согласие департаменту труда и занятости населения Краснодарского края (далее - ДТЗН КК) на обработку,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уничтожение), следующих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и персональных данных моего ребенка (опекаемого):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Ф.И.О.; паспортные данные; дата и место рождения; гражданство; адрес регистрации (место проживания); номер телефона (домашний, сотовый); семейное положение; сведения о наличии судимости; сведения об образовании, квалификации; сведения, устанавливающие ограничения трудовой деятельности; сведения о трудовом и общем стаже; сведения о воинском учете; сведения о заработной плате; ИНН, СНИЛС; счет в банке;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размер социальных выплат;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полученных ДТЗН КК в результате вступления с моим ребенком (опекаемым) в договорные правоотношения в целях предоставления ему государственных услуг в сфере занятости населения, для обеспечения соблюдения требований законов и иных нормативно-правовых актов, предоставления третьим лицам (включая органы государственного и муниципального управления, а также банкам) в рамках исполнения договорных правоотношений и требований законодательства РФ, а также использования обезличенных персональных данных в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научно-статистических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Даю свое согласие на обработку фотографий и копий документов моих и моего ребенка (опекаемого), предоставляемых мной.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Обработка персональных данных разрешается на период наличия указанных выше правоотношений, в том числе на срок, установленный нормативно-правовыми актами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Согласе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на) на передачу персональных данных моего ребенка (опекаемого) и моих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работодателям, в целях обеспечения государственных услуг в сфере занятости населения;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- в Пенсионный фонд РФ, в целях ведения учета трудового стажа;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отделение Сбербанка РФ, для обеспечения начисления социальных выплат.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Срок прекращения обработки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- 75 лет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 даты передачи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архив персональной карточки гражданина, признанного в установленном порядке безработным;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- 5 лет с даты передачи в архив персональной карточки гражданина, ищущего работу и не признанного безработным;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- 1 год с даты передачи в архив персональной карточки гражданина, обратившегося за консультацией.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Срок действия согласия - бессрочно, до момента его отзыва. Согласие может быть отозвано мною в любое время на основании моего письменного заявления.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Субъект персональных данных: _________________ 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Дата: "____" ________________ 20 ___ г.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6. СОГЛАСИЕ на обработку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 сотрудника на обработку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Руководителю департамента труда 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занятости населения 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(полностью)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субъекта персональных данных, адрес,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название и номер основного документа,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удостоверяющего личность,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выдачи документа, выдавший орган)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 в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субъекта персональных данных)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соответствии с Федеральным законом от 27.07.2007 N 152-ФЗ "О персональных данных" даю свое согласие департаменту труда и занятости населения Краснодарского края (далее - ДТЗН КК) на обработку,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уничтожение), следующих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Ф.И.О.; паспортные данные; дата и место рождения; гражданство; адрес регистрации (место проживания); номер телефона (домашний, сотовый); семейное положение; сведения об образовании, квалификации; сведения, устанавливающие ограничения трудовой деятельности; сведения о трудовом и общем стаже; сведения о воинском учете; сведения о заработной плате; ИНН, СНИЛС; номер счета в банке;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полученных ДТЗН КК в результате вступления со мной в договорные правоотношения с целью использования в управленческой, административной и иной не запрещенной законом деятельности ДТЗН КК,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управления, а также банкам) в рамках исполнения требований законодательства РФ, а также использования обезличенных персональных данных в рамках формирования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научно-статистических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Даю свое согласие на обработку фотографий и копий документов, предоставляемых мной.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Обработка персональных данных разрешается на период наличия указанных выше правоотношений, в том числе на срок, установленный нормативно-правовыми актами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Согласе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на) на передачу моих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ФНС РФ, в целях ведения налоговой отчетности;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Пенсионный фонд РФ, в целях ведения учета трудового стажа;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кредитные организации, в целях перечисления заработной платы;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учреждения здравоохранения, в целях обеспечения прохождения медицинского осмотра.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Срок прекращения обработки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- 75 лет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 даты передачи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архив личного дела сотрудника.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Срок действия согласия - бессрочно, до момента его отзыва. Согласие может быть отозвано мною в любое время на основании моего письменного заявления.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Подтверждаю ознакомление с "Положением о порядке организации и проведении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края", правами и обязанностями в области защиты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Субъект персональных данных: _________________ 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Дата: "____" ________________ 20 ___ г.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7. СОГЛАСИЕ на обработку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Руководителю департамента труда 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занятости населения 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(полностью)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субъекта персональных данных, адрес,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название и номер основного документа,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удостоверяющего личность,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выдачи документа, выдавший орган)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 в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 субъекта персональных данных)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соответствии с Федеральным законом от 27.07.2007 N 152-ФЗ "О персональных данных" даю свое согласие департаменту труда и занятости населения Краснодарского края (далее - ДТЗН КК) на обработку,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уничтожение), следующих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Ф.И.О.; паспортные данные; дата и место рождения; гражданство; адрес регистрации (место проживания); номер телефона (домашний, сотовый); семейное положение; сведения об имущественном положении; сведения об образовании, квалификации; сведения, устанавливающие ограничения трудовой деятельности; сведения о трудовом и общем стаже; сведения о воинском учете; сведения о заработной плате; ИНН, СНИЛС; номер счета в банке;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сведения о доходах;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полученных ДТЗН КК в результате вступления со мной в договорные правоотношения с целью использования в управленческой, административной и иной не запрещенной законом деятельности ДТЗН КК,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управления, а также банкам) в рамках исполнения требований законодательства РФ, а также использования обезличенных персональных данных в рамках формирования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научно-статистических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Даю свое согласие на обработку фотографий и копий документов, предоставляемых мной.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Обработка персональных данных разрешается на период наличия указанных выше правоотношений, в том числе на срок, установленный нормативно-правовыми актами Российской Федерации.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на) на передачу моих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ФНС РФ, в целях ведения налоговой отчетности;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Пенсионный фонд РФ, в целях ведения учета трудового стажа;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в кредитные организации, в целях перечисления заработной платы;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- в учреждения здравоохранения, в целях обеспечения прохождения медицинского осмотра.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Срок прекращения обработки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- 10 лет со дня увольнения служащего, до момента передачи на архивное хранение.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- 75 лет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 даты передачи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архив личного дела служащего.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Срок действия согласия - бессрочно, до момента его отзыва. Согласие может быть отозвано мною в любое время на основании моего письменного уведомления департамента труда и занятости Краснодарского края.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Подтверждаю ознакомление с "Положением о порядке организации и проведении работ по обработке и защите персональных данных, обрабатываемых в информационных системах персональных данных департамента труда и занятости населения Краснодарского края", правами и обязанностями в области защиты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Субъект персональных данных: _________________ 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Дата: "____" ________________ 20 ___ г.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 N 8. Согласие субъекта персональных данных на включение информации о его персональных данных </w:t>
      </w:r>
      <w:proofErr w:type="gramStart"/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в</w:t>
      </w:r>
      <w:proofErr w:type="gramEnd"/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8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(справочник, каталог и др. общедоступные источники)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Я, 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(должность,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согласен на включение оператором (департамент труда 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края) в корпоративный справочник 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 (иные источники) следующей информации,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содержащей мои персональные данные: фамилия, имя, отчество, год и место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рождения, адрес, абонентский номер, сведения о профессии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 иные персональные данные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 _____________________ 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9. ЗАПРОС О ДОСТУПЕ СУБЪЕКТА ПЕРСОНАЛЬНЫХ ДАННЫХ К СВОИМ ПЕРСОНАЛЬНЫМ ДАННЫМ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9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(наименование и адрес оператора)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, имя, отчество, номер основного документа, удостоверяющего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личность субъекта персональных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данных или его законного представителя, сведения о дате выдачи указанного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документа и выдавшем его органе)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Прошу предоставить мне для ознакомления следующую информацию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(документы), составляющие мои персональные данные: 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(перечислить)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 _____________________ 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10. УВЕДОМЛЕНИЕ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10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Уважаемый 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 основании 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 труда и занятости населения Краснодарского края (оператор)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получил от 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(наименование организации, адрес)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следующую информацию, содержащую Ваши персональные данные: 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(перечислить)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Указанная информация будет обработана и использована оператором в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целях: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Вы имеете право на полную информацию о своих персональных данных, содержащуюся у оператора, свободный бесплатный доступ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своим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 _____________________ 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Настоящее уведомление на руки получил: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 _____________________ 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11. УВЕДОМЛЕНИЕ ОБ УНИЧТОЖЕНИИ (ИЗМЕНЕНИИ, ПРЕКРАЩЕНИИ ОБРАБОТКИ, УСТРАНЕНИИ НАРУШЕНИЙ ПЕРСОНАЛЬНЫХ ДАННЫХ)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11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Уважаемый ____________________________________________________________.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(фамилия, имя, отчество)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В связи с 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(недостоверностью, выявлением неправомерных действий с Вашими персональными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данными, достижением цели обработки, отзывом Вами согласия на обработку,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другие причины)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сообщаем Вам, что обработка Ваших персональных данных о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(перечислить)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прекращена и указанная информация подлежит уничтожению (изменению)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 _____________________ 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Настоящее уведомление на руки получил: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 _____________________ 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дата подпись расшифровка подписи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12. Перечень персональных данных, обрабатываемых в департаменте труда и занятости населения Краснодарского края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Приложение N 12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Форма перечня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УТВЕРЖДАЮ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Руководитель департамента труда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 И.В. Мелких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"____" _____________ 20 ____ г.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Перечень персональных данных, обрабатываемых в департаменте труда и занятости населения Краснодарского края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977"/>
        <w:gridCol w:w="1362"/>
        <w:gridCol w:w="1166"/>
        <w:gridCol w:w="1113"/>
        <w:gridCol w:w="993"/>
        <w:gridCol w:w="980"/>
        <w:gridCol w:w="1113"/>
        <w:gridCol w:w="1170"/>
      </w:tblGrid>
      <w:tr w:rsidR="00974603" w:rsidRPr="00974603" w:rsidTr="0097460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субъектов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обрабатываемых</w:t>
            </w:r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обработки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основание в соответствии с перечнем нормативных актов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Допустимые сроки обработки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основание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получения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обработки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Допустимые операции с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юридические последствия для субъекта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&lt;4&gt;</w:t>
            </w:r>
          </w:p>
        </w:tc>
      </w:tr>
      <w:tr w:rsidR="00974603" w:rsidRPr="00974603" w:rsidTr="00974603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&lt;3&gt;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Автоматизированная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, неавтоматизированная и смешанная.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&lt;4&gt; Связанные с автоматизированной обработкой его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13. ФОРМА ПЕРЕЧНЯ ДОЛЖНОСТНЫХ ЛИЦ, ДОПУЩЕННЫХ К ОБРАБОТКЕ ПДН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13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Перечень должностных лиц, допущенных к обработке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Перечень должностных лиц, допущенных к обработке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УТВЕРЖДАЮ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департамента труда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 И.В. Мелких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"____" _____________ 20 ____ г.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(наименование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таблице 1.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Таблица 1 - Перечень должностных лиц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5"/>
        <w:gridCol w:w="3419"/>
        <w:gridCol w:w="2108"/>
        <w:gridCol w:w="1603"/>
      </w:tblGrid>
      <w:tr w:rsidR="00974603" w:rsidRPr="00974603" w:rsidTr="00974603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которым допущен &lt;5&gt;</w:t>
            </w:r>
          </w:p>
        </w:tc>
      </w:tr>
      <w:tr w:rsidR="00974603" w:rsidRPr="00974603" w:rsidTr="00974603">
        <w:trPr>
          <w:tblCellSpacing w:w="15" w:type="dxa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подразделения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974603" w:rsidRPr="00974603" w:rsidTr="00974603">
        <w:trPr>
          <w:tblCellSpacing w:w="15" w:type="dxa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&lt;5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&gt; У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казываются номера пунктов "Перечня персональных данных, обрабатываемых в департаменте труда и занятости населения Краснодарского края".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Приложение N 14. ФОРМА АКТА КЛАССИФИКАЦИИ ИСПДН Определения уровней защищенности </w:t>
      </w:r>
      <w:proofErr w:type="spellStart"/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при их обработке в информационных системах персональных данных и класса защищенности информационных систем персональных данных департамента труда и занятости ...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14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ФОРМА АКТА КЛАССИФИКАЦИИ ИСПДН Определения уровней защищенности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 в информационных системах персональных данных и класса защищенности информационных систем персональных данных департамента труда и занятости населения Краснодарского края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Комиссия в составе: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комиссии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______________________________________________________;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24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ФСТЭК России от 11 февраля 2013 года N 17 "Об утверждении Требований о защите информации, не составляющей государственную тайну, содержащейся в государственных системах"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произвела классификацию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труда и занятости населения Краснодарского края (далее - ДТЗН КК) и установила нижеследующее: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 Уровень значимости информации, обрабатываемой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"Катарсис" определен как 2 уровень значимости.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"Катарсис" имеет региональный масштаб, т.к. является распределенной системой функционирующей в пределах Краснодарского края.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вышеизложенным, класс защищенности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"Катарсис" определен как класс защищенности К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25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 ноября 2012 года N 1119 "Об утверждении требований к защите персональных данных при их обработке в информационных системах персональных данных"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произвела определение уровня защищенности информационных систем персональных данных (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 и установила нижеследующее: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"Катарсис" обрабатываются иные персональные данные.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2. Количество субъектов, персональные данные которых обрабатываются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"Катарсис" ДТЗН КК, превышает 100000. Субъектами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граждане, обратившиеся за предоставлением государственных и муниципальных услуг в подведомственные ДТЗН КК центры занятости населения,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которых производится на основании законодательства.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3.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"Катарсис" являются актуальными угрозы, не связанные с наличием недокументированных (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недекларированных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 возможностей в системном и прикладном программном обеспечении, используемом в информационной системе (3 тип угроз).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вышеизложенным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"Катарсис" необходимо обеспечить 3-й уровень защищенности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ПП "Парус" обрабатываются иные персональные данные.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5. Количество субъектов, персональные данные которых обрабатываются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ПП "Парус" ДТЗН КК, не превышает 100000. Субъектами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сотрудники ДТЗН КК и подведомственных центров занятости населения, контрагентов. Обработка </w:t>
      </w:r>
      <w:proofErr w:type="spellStart"/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которых производится на основании законодательства.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6.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"Парус" являются актуальными угрозы, не связанные с наличием недокументированных (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недекларированных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 возможностей в системном и прикладном программном обеспечении, используемом в информационной системе (3 тип угроз).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вышеизложенным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ПП "Парус" необходимо обеспечить 4-й уровень защищенности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7.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"Травматизм и профессиональные заболевания" обрабатываются иные персональные данные.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8. Количество субъектов, персональные данные которых обрабатываются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"Травматизм и профессиональные заболевания" ДТЗН КК, не превышает 100000. Субъектами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граждане, обработка персональных данных которых ведется на основании договора.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9.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"Травматизм и профессиональные заболевания" являются актуальными угрозы, не связанные с наличием недокументированных (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недекларированных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 возможностей в системном и прикладном программном обеспечении, используемом в информационной системе (3 тип угроз).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вышеизложенным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"Травматизм и профессиональные заболевания" необходимо обеспечить 4-й уровень защищенности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10.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"Документооборот" обрабатываются иные персональные данные.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11. Количество субъектов, персональные данные которых обрабатываются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"Документооборот" ДТЗН КК, не превышает 100000. Субъектами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являются сотрудники ДТЗН КК, обработка персональных данных которых ведется на основании договора.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12.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"Документооборот" являются актуальными угрозы, не связанные с наличием недокументированных (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недекларированных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 возможностей в системном и прикладном программном обеспечении, используемом в информационной системе (3 тип угроз).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вышеизложенным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"Документооборот" необходимо обеспечить 4-й уровень защищенности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комиссии: __________________/ _____________________________</w:t>
      </w: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личная подпись инициалы фамилия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комиссии: __________________/ 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личная подпись инициалы фамилия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__________________/ 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личная подпись инициалы фамилия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15. ФОРМА ЖУРНАЛА УЧЕТА ПРОВЕДЕНИЯ ИНСТРУКТАЖА ЛИЦ, УЧАСТВУЮЩИХ В ОБРАБОТКЕ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Приложение N 15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1368"/>
        <w:gridCol w:w="1189"/>
        <w:gridCol w:w="1059"/>
        <w:gridCol w:w="1059"/>
        <w:gridCol w:w="1417"/>
        <w:gridCol w:w="1417"/>
        <w:gridCol w:w="1383"/>
      </w:tblGrid>
      <w:tr w:rsidR="00974603" w:rsidRPr="00974603" w:rsidTr="0097460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инициалы </w:t>
            </w:r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инструктажа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инструктажа (в </w:t>
            </w:r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чем проводится)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инициалы </w:t>
            </w:r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16. ФОРМА АКТА УНИЧТОЖЕНИЯ ДОКУМЕНТОВ, СОДЕРЖАЩИХ ПЕРСОНАЛЬНЫЕ ДАННЫЕ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Приложение N 16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"Положению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о персональных данных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 труда и занятости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населения Краснодарского края"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АКТ уничтожения документов, содержащих персональные данные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Руководитель департамента труда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 И.В. Мелких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"____" _____________ 20 ____ г.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"____" _____________ 20 ____ г. N 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Комиссия в составе: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председателя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и членов комиссии -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______________________________________________________________________,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произвела отбор для уничтожения следующих документов, содержащих персональные данные;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1718"/>
        <w:gridCol w:w="2015"/>
        <w:gridCol w:w="1518"/>
        <w:gridCol w:w="973"/>
        <w:gridCol w:w="2545"/>
      </w:tblGrid>
      <w:tr w:rsidR="00974603" w:rsidRPr="00974603" w:rsidTr="0097460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документа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экз.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листов документа/приложения </w:t>
            </w: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03" w:rsidRPr="00974603" w:rsidTr="00974603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603" w:rsidRPr="00974603" w:rsidRDefault="00974603" w:rsidP="0097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603" w:rsidRPr="00974603" w:rsidRDefault="00974603" w:rsidP="00974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Всего подлежит уничтожению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__________ (__________________) 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>наименований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(цифрами) (прописью)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документов. Записи акта с регистрационными данными сверены.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комиссии: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Члены комиссии: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После утверждения акта, перед уничтожением отобранные документы с записями в акте сверили и полностью уничтожили путем измельчения в бумагорезательной машине.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Председатель комиссии: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Члены комиссии: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____________________________________/ _____________________________________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603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N 2. ПОЛИТИКА ОБРАБОТКИ ПЕРСОНАЛЬНЫХ ДАННЫХ ДЕПАРТАМЕНТА ТРУДА И ЗАНЯТОСТИ НАСЕЛЕНИЯ КРАСНОДАРСКОГО КРАЯ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 приказу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департамента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от 18 июня 2014 года N 308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УТВЕРЖДАЮ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Руководитель департамента труда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 занятости населения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И.В. Мелких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"____" _____________ 2014 г.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ПОЛИТИКА ОБРАБОТКИ ПЕРСОНАЛЬНЫХ ДАННЫХ ДЕПАРТАМЕНТА ТРУДА И ЗАНЯТОСТИ НАСЕЛЕНИЯ КРАСНОДАРСКОГО КРАЯ 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Настоящая Политика об обработке персональных данных (далее - Политика):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является основополагающим внутренним документом департамента труда и занятости населения Краснодарского края (далее - ДТЗН КК), регулирующим вопросы обработки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разработана в целях обеспечения соответствия с законодательством Российской Федерации обработки, хранения и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граждан, обратившихся в подведомственные учреждения (государственные казенные учреждения Краснодарского края, центры занятости населения в муниципальных образованиях);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раскрывает основные категории персональных данных, обрабатываемых ДТЗН КК, цели, способы и принципы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права и обязанности ДТЗН КК при обработке персональных данных, права субъектов персональных данных, а также перечень мер, применяемых ДТЗН КК в целях обеспечения безопасности персональных данных при их обработке;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для сотрудников ДТЗН КК, осуществляющих обработку персональных данных в целях непосредственной реализации ими закрепленных в Политике принципов, а также является информационным ресурсом для субъектов персональных данных,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позволяющим определить концептуальные основы деятельности ДТЗН КК при обработке персональных данных.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2. Источники нормативного правового регулирования вопросов обработки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2.1. Политика ДТЗН КК в области обработки персональных данных определяется на основании следующих нормативных правовых актов РФ: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26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27.07.2006 N 152-ФЗ "О персональных данных"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27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Федеральный </w:t>
      </w:r>
      <w:hyperlink r:id="rId28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Российской Федерации от 19.04.1991 N 1032-1 "О занятости населения в Российской Федерации"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29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27.07.2004 N 79-ФЗ "О государственной гражданской службе Российской Федерации"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0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 об особенностях обработки персональных данных, осуществляемой без использования средств автоматизации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утвержденное </w:t>
      </w:r>
      <w:hyperlink r:id="rId31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15 сентября 2008 года N 687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2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06.06.2008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3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к защите персональных данных при их обработке в информационных системах персональных данных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утвержденное </w:t>
      </w:r>
      <w:hyperlink r:id="rId34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 ноября 2012 года N 1119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5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РФ от 06.03.1997 N 188 "Об утверждении перечня сведений конфиденциального характера"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6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7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Трудовой кодекс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8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Гражданский кодекс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39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Налоговый кодекс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40" w:history="1">
        <w:r w:rsidRPr="00974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Уголовный кодекс Российской Федерации</w:t>
        </w:r>
      </w:hyperlink>
      <w:r w:rsidRPr="009746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нормативные и методические документы ФСБ России, ФСТЭК России 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2.2. Во исполнение настоящей Политики в ДТЗН КК приказами утверждаются следующие локальные нормативные правовые акты: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Инструкция администратора информационной безопасности информационных систем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Инструкция администратора информационных систем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Инструкция по действиям пользователей информационных систем персональных данных в нештатных ситуациях;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Инструкция по организации антивирусной защиты информационных систем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Инструкция по порядку проведения проверок состояния защиты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План внутренних проверок состояния защиты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Инструкция Пользователя информационных систем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Перечень персональных данных, обрабатываемых в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План мероприятий по защите персональных данных;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Положение о порядке организации и проведению работ по обработке и защите персональных данных, обрабатываемых в информационных системах персональных данных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Акт определения класса защищенности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Акт определения уровня защищенности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- Модель угроз и нарушителя безопасности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данных информационных систем персональных данных департамента труда и занятости населения Краснодарского края;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- и иные локальные документы ДТЗН КК,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3. Основные термины и понятия, используемые в локальных документах ДТЗН КК, принимаемых по вопросу обработки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обрабатываемых в ДТЗН КК локальными актами ДТЗН КК.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Распространение персональных данных - действия, направленные на раскрытие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неопределенному кругу, в том числе обнародование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средствах массовой информации, размещение в информационно-телекоммуникационных сетях или предоставление доступа к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каким-либо иным способом.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персональных данных - действия, направленные на раскрытие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определенному кругу.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Использование персональных данных - действия (операции)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других лиц либо иным образом затрагивающих права и свободы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других лиц.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Блокирование персональных данных - временное прекращение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случаев, если обработка необходима для уточнения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Уничтожение персональных данных - действия, в результате которых становится невозможным восстановить содержание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конкретному субъекту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Информационная система персональных данных - информационная система, представляющая собой совокупность содержащихся в базе данных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их обработку, информационных технологий и технических средств.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Конфиденциальная информация -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ее владельцем.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Общедоступные персональные данные -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доступ неограниченного круга лиц к которым предоставлен с согласия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Трансграничная передача персональных данных - передача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74603" w:rsidRPr="00974603" w:rsidRDefault="00974603" w:rsidP="00974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4603">
        <w:rPr>
          <w:rFonts w:ascii="Times New Roman" w:eastAsia="Times New Roman" w:hAnsi="Times New Roman" w:cs="Times New Roman"/>
          <w:b/>
          <w:bCs/>
          <w:sz w:val="27"/>
          <w:szCs w:val="27"/>
        </w:rPr>
        <w:t>4. Общие условия обработки персональных данных</w:t>
      </w:r>
    </w:p>
    <w:p w:rsidR="00974603" w:rsidRPr="00974603" w:rsidRDefault="00974603" w:rsidP="00974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ДТЗН КК осуществляется на основе следующих принципов: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4.1.1. Законности и справедливости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4.1.2. Законности целей и способов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добросовестности.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4.1.3. Соответствия целей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целям, заранее определенным и заявленным при сборе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а также полномочиям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4.1.4. Соответствия содержания и объема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обрабатываемых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целям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4.1.5. Достоверности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их достаточности для целей обработки, недопустимости обработки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избыточных по отношению к целям, заявленным при сборе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4.1.6. Недопустимости объединения баз данных, содержащих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4.1.7. Хранение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должно осуществляться в форме, позволяющей определить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не дольше, чем этого требуют цели их обработки.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4.1.8. Хранение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должно осуществляться в форме, позволяющей определить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не дольше, чем этого требуют цели их обработки.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4.1.9. Обрабатываемые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4.1.10. При получении от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излишних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или данных, которые не включены в перечень обрабатываемых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КК, производится исключение таких данных из обработки. В случае неавтоматизированной обработки, если излишние персональные данные находятся на одном носителе с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включенными в перечень обрабатываемых ДТЗН КК, производится вымарывание таких данных. Если материальный носитель содержит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не включенные в перечень обрабатываемых ДТЗН КК, и не содержит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включенные в перечень обрабатываемых ДТЗН КК, то такой носитель информации должен быть уничтожен. В случае автоматизированной обработки, излишние персональные данные необходимо уничтожить посредством удаления излишних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4.1.11.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является собственником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решает вопрос передачи ДТЗН КК своих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4.1.12.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субъекта без письменного его согласия не допускаются, если иное не определено законодательством РФ.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относятся к категории конфиденциальной информации.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персональных данных субъектом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электронной почты или портала (http://www.kubzan.ru) ДТЗН КК, субъектом персональных данных осуществляется передача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 на основе добровольного согласия субъекта, выраженного в установке отметки о согласии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обработки переданных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ДТЗН КК, в том числе передачу таковых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Согласие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полученное в такой форме, приравнивается к согласию субъекта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, полученному письменно.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4.1.13. Режим конфиденциальности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снимается в случаях обезличивания или по истечении сроков хранения, если иное не определено законодательством РФ.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4.1.14. Держателем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является ДТЗН КК, которому субъект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передает во владение свои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 ДТЗН КК выполняет функцию владения этими данными и обладает полномочиями распоряжения ими в пределах, установленных законодательством.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4.1.15. Комплекс мер по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предупреждение нарушений доступности, целостности, достоверности и конфиденциальности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безопасность информации в процессе деятельности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4.1.16.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ДТЗН КК при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обязан принимать необходимые организационные и технические меры, в том числе использовать шифровальные (криптографические) средства для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а также от иных неправомерных действий, в соответствии с требованиями к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4.1.17.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Положением, приказами, инструкциями и другими внутренними документами ДТЗН КК.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 Для защиты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в ДТЗН КК применяются следующие принципы и правила: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4.2.1. Ограничение и регламентация состава сотрудников, функциональные обязанности которых требуют доступа к информации, содержащей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4.2.2. Строгое избирательное и обоснованное распределение документов и информации между сотрудниками.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4.2.3. Рациональное размещение рабочих мест сотрудников, при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исключалось бы бесконтрольное использование защищаемой информации.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4.2.4. Знание сотрудниками требований нормативно-методических документов по защите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4.2.5. Распределение персональной ответственности между сотрудниками, участвующими в обработке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за выполнение требований по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4.2.6. Установление режима конфиденциальности в соответствии с требованиями по обеспечению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конфиденциальными документами и базами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4.2.7. Определение угроз безопасности персональных данных при их обработке в информационных системах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4.2.8. Исключение бесконтрольного пребывания посторонних лиц в помещениях, в которых ведется обработка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и находится соответствующая вычислительная техника.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4.2.9. Организация порядка уничтожения персональных данных.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4.2.10. Своевременное выявление нарушений требований разрешительной системы доступа.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4.2.11. Воспитательная и разъяснительная работа с сотрудниками отделов по 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предупреждению утраты ценных сведений при работе с конфиденциальными документами.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4.2.12. Регулярное </w:t>
      </w:r>
      <w:proofErr w:type="gramStart"/>
      <w:r w:rsidRPr="00974603">
        <w:rPr>
          <w:rFonts w:ascii="Times New Roman" w:eastAsia="Times New Roman" w:hAnsi="Times New Roman" w:cs="Times New Roman"/>
          <w:sz w:val="24"/>
          <w:szCs w:val="24"/>
        </w:rPr>
        <w:t>обучение работников по вопросам</w:t>
      </w:r>
      <w:proofErr w:type="gram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, связанным с обеспечением безопасности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4.2.13. Ограничение доступа к техническим средствам и системам обработки информации, на которых содержатся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4.2.14. Создание целенаправленных неблагоприятных условий и труднопреодолимых препятствий для лица, пытающегося совершить несанкционированный доступ и овладение информацией.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4.2.15. Резервирование защищаемых данных (создание резервных копий).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 Цели обработки персональных данных: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4.3.1. Исполнение требований трудового законодательства и трудового договора с сотрудником;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4.3.2. Ведение бухгалтерского, налогового и кадрового учета;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4.3.3. Передача персональных данных сотрудников в банковские организации для содействия в открытии банковских карт;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4.3.4. Начисления заработной платы сотрудникам;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4.3.5. Формирование отчетности для последующей передачи во внешние организации;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4.3.6. Осуществление внутриведомственного и межведомственного документооборота;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4.3.7. Оказание государственных услуг в области содействия занятости населения Краснодарского края;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4.3.8. Обеспечение государственных гарантий в области занятости населения;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4.3.9. Формирование и ведение регистров получателей государственных услуг в сфере занятости населения;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>4.3.10. Формирование отчетности для последующей передачи во внешние организации;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4.3.11. Накопление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лиц проходящих альтернативную гражданскую службу, и внесение этих сведений в базу данных Федеральной службы занятости населения;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4.3.12. Обновление, уточнение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с военкоматами и организациями, подведомственными органам власти Краснодарского края;</w:t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</w:r>
      <w:r w:rsidRPr="00974603">
        <w:rPr>
          <w:rFonts w:ascii="Times New Roman" w:eastAsia="Times New Roman" w:hAnsi="Times New Roman" w:cs="Times New Roman"/>
          <w:sz w:val="24"/>
          <w:szCs w:val="24"/>
        </w:rPr>
        <w:br/>
        <w:t xml:space="preserve">4.3.13. Сбор и накопление </w:t>
      </w:r>
      <w:proofErr w:type="spellStart"/>
      <w:r w:rsidRPr="00974603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974603">
        <w:rPr>
          <w:rFonts w:ascii="Times New Roman" w:eastAsia="Times New Roman" w:hAnsi="Times New Roman" w:cs="Times New Roman"/>
          <w:sz w:val="24"/>
          <w:szCs w:val="24"/>
        </w:rPr>
        <w:t xml:space="preserve"> лиц пострадавших в результате несчастного случая со смертельным или тяжелым исходом, а также о лицах, имеющих профессиональные заболевания.</w:t>
      </w:r>
    </w:p>
    <w:p w:rsidR="00A524E4" w:rsidRDefault="00A524E4"/>
    <w:sectPr w:rsidR="00A5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4603"/>
    <w:rsid w:val="005D2CE8"/>
    <w:rsid w:val="00974603"/>
    <w:rsid w:val="00A5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4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4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46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46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4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60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hyperlink" Target="http://docs.cntd.ru/document/901990046" TargetMode="External"/><Relationship Id="rId39" Type="http://schemas.openxmlformats.org/officeDocument/2006/relationships/hyperlink" Target="http://docs.cntd.ru/document/9017144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90237770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05389" TargetMode="External"/><Relationship Id="rId17" Type="http://schemas.openxmlformats.org/officeDocument/2006/relationships/hyperlink" Target="http://docs.cntd.ru/document/9005389" TargetMode="External"/><Relationship Id="rId25" Type="http://schemas.openxmlformats.org/officeDocument/2006/relationships/hyperlink" Target="http://docs.cntd.ru/document/902377706" TargetMode="External"/><Relationship Id="rId33" Type="http://schemas.openxmlformats.org/officeDocument/2006/relationships/hyperlink" Target="http://docs.cntd.ru/document/902377706" TargetMode="External"/><Relationship Id="rId38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990046" TargetMode="External"/><Relationship Id="rId29" Type="http://schemas.openxmlformats.org/officeDocument/2006/relationships/hyperlink" Target="http://docs.cntd.ru/document/90190439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1935218" TargetMode="External"/><Relationship Id="rId24" Type="http://schemas.openxmlformats.org/officeDocument/2006/relationships/hyperlink" Target="http://docs.cntd.ru/document/499002630" TargetMode="External"/><Relationship Id="rId32" Type="http://schemas.openxmlformats.org/officeDocument/2006/relationships/hyperlink" Target="http://docs.cntd.ru/document/901935218" TargetMode="External"/><Relationship Id="rId37" Type="http://schemas.openxmlformats.org/officeDocument/2006/relationships/hyperlink" Target="http://docs.cntd.ru/document/901807664" TargetMode="External"/><Relationship Id="rId40" Type="http://schemas.openxmlformats.org/officeDocument/2006/relationships/hyperlink" Target="http://docs.cntd.ru/document/9017477" TargetMode="External"/><Relationship Id="rId5" Type="http://schemas.openxmlformats.org/officeDocument/2006/relationships/hyperlink" Target="http://docs.cntd.ru/document/9005389" TargetMode="Externa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17477" TargetMode="External"/><Relationship Id="rId28" Type="http://schemas.openxmlformats.org/officeDocument/2006/relationships/hyperlink" Target="http://docs.cntd.ru/document/9005389" TargetMode="External"/><Relationship Id="rId36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1990051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902119128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90051" TargetMode="External"/><Relationship Id="rId30" Type="http://schemas.openxmlformats.org/officeDocument/2006/relationships/hyperlink" Target="http://docs.cntd.ru/document/902119128" TargetMode="External"/><Relationship Id="rId35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56</Pages>
  <Words>15857</Words>
  <Characters>90389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matveeva</cp:lastModifiedBy>
  <cp:revision>2</cp:revision>
  <dcterms:created xsi:type="dcterms:W3CDTF">2018-04-04T07:15:00Z</dcterms:created>
  <dcterms:modified xsi:type="dcterms:W3CDTF">2018-04-04T07:29:00Z</dcterms:modified>
</cp:coreProperties>
</file>